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79" w:rsidRDefault="00042079" w:rsidP="00D62FF0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 xml:space="preserve">مشروع المنطقة الصناعية </w:t>
      </w:r>
      <w:r w:rsidR="00B42970" w:rsidRPr="00981203">
        <w:rPr>
          <w:rFonts w:cs="mohammad bold art 1" w:hint="cs"/>
          <w:sz w:val="28"/>
          <w:szCs w:val="28"/>
          <w:rtl/>
        </w:rPr>
        <w:t>المغيرة 4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TN"/>
        </w:rPr>
        <w:t xml:space="preserve">الموقع الجغرافي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lang w:bidi="ar-TN"/>
        </w:rPr>
      </w:pPr>
    </w:p>
    <w:p w:rsidR="00863895" w:rsidRPr="00FA2C9A" w:rsidRDefault="00863895" w:rsidP="00981203">
      <w:pPr>
        <w:pStyle w:val="Sansinterligne"/>
        <w:bidi/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</w:pPr>
      <w:r w:rsidRPr="00FA2C9A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الولاية  </w:t>
      </w:r>
      <w:r w:rsidR="00D62FF0" w:rsidRPr="00981203">
        <w:rPr>
          <w:rFonts w:ascii="AcadEref" w:hAnsi="AcadEref"/>
          <w:b/>
          <w:bCs/>
          <w:sz w:val="26"/>
          <w:szCs w:val="26"/>
        </w:rPr>
        <w:t xml:space="preserve">  </w:t>
      </w:r>
      <w:r w:rsidR="00FA2C9A" w:rsidRPr="00FA2C9A">
        <w:rPr>
          <w:rFonts w:hint="cs"/>
          <w:b/>
          <w:bCs/>
          <w:rtl/>
        </w:rPr>
        <w:t>بن عروس</w:t>
      </w:r>
      <w:r w:rsidR="00D62FF0" w:rsidRPr="00FA2C9A">
        <w:rPr>
          <w:rFonts w:ascii="AcadEref" w:hAnsi="AcadEref"/>
          <w:b/>
          <w:bCs/>
          <w:sz w:val="26"/>
          <w:szCs w:val="26"/>
        </w:rPr>
        <w:t xml:space="preserve">  </w:t>
      </w:r>
      <w:r w:rsidR="00981203">
        <w:rPr>
          <w:rFonts w:ascii="AcadEref" w:hAnsi="AcadEref"/>
          <w:b/>
          <w:bCs/>
          <w:sz w:val="26"/>
          <w:szCs w:val="26"/>
        </w:rPr>
        <w:t xml:space="preserve">            </w:t>
      </w:r>
      <w:r w:rsidR="00D62FF0" w:rsidRPr="00FA2C9A">
        <w:rPr>
          <w:rFonts w:ascii="AcadEref" w:hAnsi="AcadEref"/>
          <w:b/>
          <w:bCs/>
          <w:sz w:val="26"/>
          <w:szCs w:val="26"/>
        </w:rPr>
        <w:t xml:space="preserve">  </w:t>
      </w:r>
      <w:r w:rsidRPr="00FA2C9A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المعتمدية</w:t>
      </w:r>
      <w:r w:rsidR="00B42970" w:rsidRPr="00981203">
        <w:rPr>
          <w:rFonts w:hint="cs"/>
          <w:b/>
          <w:bCs/>
          <w:rtl/>
        </w:rPr>
        <w:t xml:space="preserve"> </w:t>
      </w:r>
      <w:r w:rsidR="00B42970" w:rsidRPr="00FA2C9A">
        <w:rPr>
          <w:rFonts w:hint="cs"/>
          <w:b/>
          <w:bCs/>
          <w:rtl/>
        </w:rPr>
        <w:t>المغيرة 4</w:t>
      </w:r>
      <w:r w:rsidR="00B42970" w:rsidRPr="00981203">
        <w:rPr>
          <w:rFonts w:hint="cs"/>
          <w:b/>
          <w:bCs/>
          <w:rtl/>
        </w:rPr>
        <w:t xml:space="preserve"> </w:t>
      </w:r>
      <w:r w:rsidR="00B42970" w:rsidRPr="00FA2C9A">
        <w:rPr>
          <w:rFonts w:hint="cs"/>
          <w:b/>
          <w:bCs/>
          <w:rtl/>
        </w:rPr>
        <w:t xml:space="preserve">           </w:t>
      </w:r>
      <w:r w:rsidR="00B42970" w:rsidRPr="00981203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         </w:t>
      </w:r>
      <w:r w:rsidR="00FA2C9A" w:rsidRPr="00981203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   </w:t>
      </w:r>
      <w:r w:rsidRPr="00FA2C9A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البلدية</w:t>
      </w:r>
    </w:p>
    <w:p w:rsidR="00863895" w:rsidRPr="00A76FD4" w:rsidRDefault="00863895" w:rsidP="00981203">
      <w:pPr>
        <w:bidi/>
        <w:spacing w:line="360" w:lineRule="auto"/>
        <w:jc w:val="both"/>
        <w:rPr>
          <w:rFonts w:ascii="Sakkal Majalla" w:hAnsi="Sakkal Majalla" w:cs="Sakkal Majalla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الموقع الجغرافي: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</w:p>
    <w:p w:rsidR="00863895" w:rsidRPr="002465EC" w:rsidRDefault="00C624D5" w:rsidP="00C624D5">
      <w:pPr>
        <w:bidi/>
        <w:jc w:val="center"/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pict>
          <v:rect id="Rectangle 22" o:spid="_x0000_s1026" style="position:absolute;left:0;text-align:left;margin-left:89.25pt;margin-top:73.75pt;width:25.25pt;height:19.8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" filled="f" strokecolor="#1f4d78 [1604]" strokeweight="4.5pt"/>
        </w:pic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665140" cy="3439236"/>
            <wp:effectExtent l="19050" t="0" r="186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69" cy="343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</w:rPr>
        <w:t xml:space="preserve"> </w: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266950" cy="343695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44" cy="344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655BF0" w:rsidRDefault="00863895" w:rsidP="00863895">
      <w:pPr>
        <w:pStyle w:val="Paragraphedeliste"/>
        <w:numPr>
          <w:ilvl w:val="0"/>
          <w:numId w:val="1"/>
        </w:num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  <w:t>المعطيات العقارية:</w:t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tbl>
      <w:tblPr>
        <w:tblStyle w:val="Grilledutableau"/>
        <w:bidiVisual/>
        <w:tblW w:w="9322" w:type="dxa"/>
        <w:tblLook w:val="04A0"/>
      </w:tblPr>
      <w:tblGrid>
        <w:gridCol w:w="3392"/>
        <w:gridCol w:w="2244"/>
        <w:gridCol w:w="3686"/>
      </w:tblGrid>
      <w:tr w:rsidR="009A0ADB" w:rsidRPr="002465EC" w:rsidTr="00FA2C9A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TN"/>
              </w:rPr>
            </w:pPr>
          </w:p>
        </w:tc>
        <w:tc>
          <w:tcPr>
            <w:tcW w:w="2244" w:type="dxa"/>
            <w:shd w:val="clear" w:color="auto" w:fill="9CC2E5" w:themeFill="accent1" w:themeFillTint="99"/>
          </w:tcPr>
          <w:p w:rsidR="009A0ADB" w:rsidRPr="002465EC" w:rsidRDefault="002465EC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bidi="ar-TN"/>
              </w:rPr>
              <w:t>المعطيات</w:t>
            </w:r>
          </w:p>
        </w:tc>
        <w:tc>
          <w:tcPr>
            <w:tcW w:w="3686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FA2C9A">
        <w:trPr>
          <w:trHeight w:val="480"/>
        </w:trPr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المساحة</w:t>
            </w:r>
          </w:p>
        </w:tc>
        <w:tc>
          <w:tcPr>
            <w:tcW w:w="2244" w:type="dxa"/>
          </w:tcPr>
          <w:p w:rsidR="009A0ADB" w:rsidRPr="00FA2C9A" w:rsidRDefault="00FA2C9A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FA2C9A">
              <w:rPr>
                <w:rFonts w:cs="mohammad bold art 1" w:hint="cs"/>
                <w:shd w:val="clear" w:color="auto" w:fill="EAF1DD"/>
                <w:rtl/>
              </w:rPr>
              <w:t>170 هك</w:t>
            </w:r>
          </w:p>
        </w:tc>
        <w:tc>
          <w:tcPr>
            <w:tcW w:w="3686" w:type="dxa"/>
          </w:tcPr>
          <w:p w:rsidR="00FA2C9A" w:rsidRPr="00FA2C9A" w:rsidRDefault="00FA2C9A" w:rsidP="00FA2C9A">
            <w:pPr>
              <w:bidi/>
              <w:spacing w:line="204" w:lineRule="auto"/>
              <w:ind w:left="720" w:right="-425" w:hanging="437"/>
              <w:rPr>
                <w:rFonts w:cs="Hesham Cortoba"/>
                <w:b/>
                <w:bCs/>
                <w:sz w:val="16"/>
                <w:szCs w:val="16"/>
                <w:rtl/>
              </w:rPr>
            </w:pPr>
            <w:r w:rsidRPr="00FA2C9A">
              <w:rPr>
                <w:rFonts w:cs="mohammad bold art 1" w:hint="cs"/>
                <w:sz w:val="16"/>
                <w:szCs w:val="16"/>
                <w:shd w:val="clear" w:color="auto" w:fill="EAF1DD"/>
                <w:rtl/>
              </w:rPr>
              <w:t>130 هك من ولاية بن عروس) و (40 هك    من تونس )</w:t>
            </w:r>
          </w:p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FA2C9A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مثال أشغال خاصة و مختلفة عدد</w:t>
            </w:r>
          </w:p>
        </w:tc>
        <w:tc>
          <w:tcPr>
            <w:tcW w:w="2244" w:type="dxa"/>
          </w:tcPr>
          <w:p w:rsidR="009A0ADB" w:rsidRPr="00B275C7" w:rsidRDefault="00B275C7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B275C7">
              <w:rPr>
                <w:rFonts w:cs="mohammad bold art 1" w:hint="cs"/>
                <w:rtl/>
              </w:rPr>
              <w:t>تهيئة تفصيلي</w:t>
            </w:r>
          </w:p>
        </w:tc>
        <w:tc>
          <w:tcPr>
            <w:tcW w:w="3686" w:type="dxa"/>
          </w:tcPr>
          <w:p w:rsidR="009A0ADB" w:rsidRPr="00B275C7" w:rsidRDefault="00B275C7" w:rsidP="009A0ADB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B275C7">
              <w:rPr>
                <w:rFonts w:cs="mohammad bold art 1" w:hint="cs"/>
                <w:sz w:val="20"/>
                <w:szCs w:val="20"/>
                <w:rtl/>
              </w:rPr>
              <w:t>لم يتم المصادقة عليه نظرا للإشكال العقاري</w:t>
            </w:r>
          </w:p>
        </w:tc>
      </w:tr>
      <w:tr w:rsidR="009A0ADB" w:rsidRPr="002465EC" w:rsidTr="00FA2C9A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أصل ملكية العقار</w:t>
            </w:r>
            <w:r w:rsidRPr="002465EC">
              <w:rPr>
                <w:rFonts w:ascii="Sakkal Majalla" w:hAnsi="Sakkal Majalla" w:cs="Sakkal Majalla"/>
                <w:rtl/>
                <w:lang w:bidi="ar-TN"/>
              </w:rPr>
              <w:tab/>
            </w:r>
          </w:p>
        </w:tc>
        <w:tc>
          <w:tcPr>
            <w:tcW w:w="2244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686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FA2C9A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تغيير صبغة العقار</w:t>
            </w:r>
          </w:p>
        </w:tc>
        <w:tc>
          <w:tcPr>
            <w:tcW w:w="2244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686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FA2C9A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اقتناء العقار</w:t>
            </w:r>
          </w:p>
        </w:tc>
        <w:tc>
          <w:tcPr>
            <w:tcW w:w="2244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686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AC6BE3" w:rsidRDefault="00AC6BE3" w:rsidP="00863895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863895" w:rsidRPr="00655BF0" w:rsidRDefault="00863895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  <w:lang w:val="en-US" w:eastAsia="en-US"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الربط الخارجي بمختلف الشبكات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2621"/>
        <w:gridCol w:w="2059"/>
        <w:gridCol w:w="2275"/>
        <w:gridCol w:w="2107"/>
      </w:tblGrid>
      <w:tr w:rsidR="001C2786" w:rsidRPr="002465EC" w:rsidTr="009A0ADB">
        <w:tc>
          <w:tcPr>
            <w:tcW w:w="2621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059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 التقديرية</w:t>
            </w:r>
          </w:p>
        </w:tc>
        <w:tc>
          <w:tcPr>
            <w:tcW w:w="2275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تاريخ الصفقة </w:t>
            </w:r>
          </w:p>
        </w:tc>
        <w:tc>
          <w:tcPr>
            <w:tcW w:w="2107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المبلغ </w:t>
            </w:r>
            <w:r w:rsidR="009A0ADB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الفعلي للإنجاز</w:t>
            </w: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749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43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الكهرباء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ab/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الغاز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الهاتف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9A0ADB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لشبكة العمومية للتطهير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الكلفة الجملية 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</w:t>
            </w: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......................</w:t>
            </w:r>
          </w:p>
        </w:tc>
      </w:tr>
    </w:tbl>
    <w:p w:rsidR="00E4605D" w:rsidRPr="002465EC" w:rsidRDefault="00E4605D" w:rsidP="00E4605D">
      <w:pPr>
        <w:bidi/>
        <w:jc w:val="center"/>
        <w:rPr>
          <w:rFonts w:ascii="Sakkal Majalla" w:hAnsi="Sakkal Majalla" w:cs="Sakkal Majalla"/>
          <w:rtl/>
        </w:rPr>
      </w:pPr>
    </w:p>
    <w:p w:rsidR="00E4605D" w:rsidRPr="00655BF0" w:rsidRDefault="00E4605D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الدراسات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533"/>
        <w:gridCol w:w="2508"/>
        <w:gridCol w:w="3021"/>
      </w:tblGrid>
      <w:tr w:rsidR="009A0ADB" w:rsidRPr="002465EC" w:rsidTr="009A0ADB">
        <w:tc>
          <w:tcPr>
            <w:tcW w:w="3533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508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9A0ADB">
        <w:tc>
          <w:tcPr>
            <w:tcW w:w="3533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إعلان طلبات العروض     </w:t>
            </w:r>
          </w:p>
        </w:tc>
        <w:tc>
          <w:tcPr>
            <w:tcW w:w="2508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 w:val="restart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مكتب الدراسات المكلف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 xml:space="preserve">تاريخ انطلاق الدراسات 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قيمة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E4605D" w:rsidRPr="002465EC" w:rsidRDefault="00E4605D" w:rsidP="00E4605D">
      <w:pPr>
        <w:bidi/>
        <w:rPr>
          <w:rFonts w:ascii="Sakkal Majalla" w:hAnsi="Sakkal Majalla" w:cs="Sakkal Majalla"/>
          <w:rtl/>
        </w:rPr>
      </w:pPr>
    </w:p>
    <w:p w:rsidR="00E4605D" w:rsidRDefault="00E4605D" w:rsidP="00E460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تقدم الدراسات</w:t>
      </w:r>
    </w:p>
    <w:p w:rsidR="00655BF0" w:rsidRPr="00655BF0" w:rsidRDefault="00655BF0" w:rsidP="00655BF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E4605D" w:rsidRPr="002465EC" w:rsidTr="009A0ADB">
        <w:tc>
          <w:tcPr>
            <w:tcW w:w="3020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مراحل الدراسات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تاريخ المصادقة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655BF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دراسة المؤثرات 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على المحيط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الدراسة المائية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5BF0" w:rsidRPr="002465EC" w:rsidTr="00E4605D">
        <w:tc>
          <w:tcPr>
            <w:tcW w:w="3020" w:type="dxa"/>
          </w:tcPr>
          <w:p w:rsidR="00655BF0" w:rsidRPr="002465EC" w:rsidRDefault="00655BF0" w:rsidP="008879B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الدراسة المرورية</w:t>
            </w: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دراسة السلامة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tabs>
                <w:tab w:val="left" w:pos="599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مثال التهيئة التفصيلي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655BF0" w:rsidP="008879B4">
            <w:pPr>
              <w:tabs>
                <w:tab w:val="left" w:pos="70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م</w:t>
            </w:r>
            <w:r w:rsidR="00E4605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ثال التقسيم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الدراسات الفنية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2465EC" w:rsidRDefault="002465EC" w:rsidP="002465EC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2465EC" w:rsidRDefault="00655BF0" w:rsidP="002465EC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 xml:space="preserve"> ال</w:t>
      </w:r>
      <w:r w:rsidRPr="00655BF0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8D687D"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شغال </w:t>
      </w:r>
    </w:p>
    <w:p w:rsidR="00655BF0" w:rsidRPr="00655BF0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9A0ADB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إعلان طلبات العروض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tabs>
                <w:tab w:val="left" w:pos="76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المقاولة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مدة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التعاقدية لإنجاز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شغال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الإذن الإداري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للشروع في 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شغال 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9A0ADB">
        <w:trPr>
          <w:trHeight w:val="298"/>
        </w:trPr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إشكاليات الانجاز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مكتب الم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تابع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إب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رام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7612B0" w:rsidRPr="002465EC" w:rsidTr="00DA39E8">
        <w:tc>
          <w:tcPr>
            <w:tcW w:w="3392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ص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فقة</w:t>
            </w:r>
          </w:p>
        </w:tc>
        <w:tc>
          <w:tcPr>
            <w:tcW w:w="2649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8D687D" w:rsidRPr="00655BF0" w:rsidRDefault="007612B0" w:rsidP="001C2786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>تقدم الانجاز</w:t>
      </w:r>
    </w:p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7612B0" w:rsidRPr="002465EC" w:rsidTr="009A0ADB">
        <w:tc>
          <w:tcPr>
            <w:tcW w:w="3020" w:type="dxa"/>
            <w:shd w:val="clear" w:color="auto" w:fill="9CC2E5" w:themeFill="accent1" w:themeFillTint="99"/>
          </w:tcPr>
          <w:p w:rsidR="007612B0" w:rsidRPr="002465EC" w:rsidRDefault="007612B0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السلسلة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1C2786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نسبة </w:t>
            </w:r>
            <w:r w:rsidR="007612B0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تقدم الإنجاز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9A0ADB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تجهيز الحضيرة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الطرقات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7612B0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رصفة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مياه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مطار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المياه المستعملة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التنوير العمومي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الهاتف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C14C33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شبكة </w:t>
            </w:r>
            <w:r w:rsidR="0091104E">
              <w:rPr>
                <w:rFonts w:ascii="Sakkal Majalla" w:hAnsi="Sakkal Majalla" w:cs="Sakkal Majalla"/>
                <w:rtl/>
                <w:lang w:val="en-US" w:eastAsia="en-US" w:bidi="ar-TN"/>
              </w:rPr>
              <w:t>ال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غ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لف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أعمدة الحرائق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91104E" w:rsidRPr="002465EC" w:rsidTr="007612B0">
        <w:tc>
          <w:tcPr>
            <w:tcW w:w="3020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الهندسة المدنية و تجهيز محطة الضخ</w:t>
            </w: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p w:rsidR="002465EC" w:rsidRPr="0091104E" w:rsidRDefault="002465EC" w:rsidP="002465EC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الإشكاليات ا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لتي 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تعوق تقدم 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إنجاز </w:t>
      </w:r>
      <w:r w:rsidR="0091104E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أ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شغال:</w:t>
      </w:r>
    </w:p>
    <w:p w:rsidR="00CD2EAC" w:rsidRDefault="00CD2EAC" w:rsidP="00CD2EAC">
      <w:pPr>
        <w:bidi/>
        <w:jc w:val="both"/>
        <w:rPr>
          <w:rFonts w:cs="mohammad bold art 1"/>
          <w:sz w:val="28"/>
          <w:szCs w:val="28"/>
          <w:rtl/>
        </w:rPr>
      </w:pPr>
      <w:r w:rsidRPr="00CD7D5B">
        <w:rPr>
          <w:rFonts w:cs="mohammad bold art 1" w:hint="cs"/>
          <w:sz w:val="28"/>
          <w:szCs w:val="28"/>
          <w:rtl/>
        </w:rPr>
        <w:t xml:space="preserve">بصدد إعداد </w:t>
      </w:r>
      <w:r w:rsidRPr="00CD7D5B">
        <w:rPr>
          <w:rFonts w:cs="mohammad bold art 1"/>
          <w:sz w:val="28"/>
          <w:szCs w:val="28"/>
          <w:rtl/>
        </w:rPr>
        <w:t xml:space="preserve">الدراسات </w:t>
      </w:r>
      <w:r w:rsidRPr="00CD7D5B">
        <w:rPr>
          <w:rFonts w:cs="mohammad bold art 1" w:hint="cs"/>
          <w:sz w:val="28"/>
          <w:szCs w:val="28"/>
          <w:rtl/>
        </w:rPr>
        <w:t xml:space="preserve">الفنية و العقارية </w:t>
      </w:r>
      <w:r>
        <w:rPr>
          <w:rFonts w:cs="mohammad bold art 1" w:hint="cs"/>
          <w:sz w:val="28"/>
          <w:szCs w:val="28"/>
          <w:rtl/>
        </w:rPr>
        <w:t xml:space="preserve"> </w:t>
      </w:r>
      <w:r w:rsidRPr="00CD7D5B">
        <w:rPr>
          <w:rFonts w:cs="mohammad bold art 1" w:hint="cs"/>
          <w:sz w:val="28"/>
          <w:szCs w:val="28"/>
          <w:rtl/>
        </w:rPr>
        <w:t>الوكالة وجدت صعوبة في إقتناء الأراضي من الخواص و من أملاك الدولة)</w:t>
      </w:r>
      <w:r>
        <w:rPr>
          <w:rFonts w:cs="mohammad bold art 1" w:hint="cs"/>
          <w:sz w:val="28"/>
          <w:szCs w:val="28"/>
          <w:rtl/>
        </w:rPr>
        <w:t>.</w:t>
      </w:r>
      <w:r w:rsidRPr="00CD7D5B">
        <w:rPr>
          <w:rFonts w:cs="mohammad bold art 1" w:hint="cs"/>
          <w:sz w:val="28"/>
          <w:szCs w:val="28"/>
          <w:rtl/>
        </w:rPr>
        <w:t xml:space="preserve"> </w:t>
      </w:r>
    </w:p>
    <w:p w:rsidR="0091104E" w:rsidRDefault="0091104E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CD2EAC" w:rsidRDefault="00CD2EAC" w:rsidP="00CD2EAC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CD2EAC" w:rsidRDefault="00CD2EAC" w:rsidP="00CD2EAC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CD2EAC" w:rsidRDefault="00CD2EAC" w:rsidP="00CD2EAC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1C2786" w:rsidRDefault="001C2786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 xml:space="preserve">كشوف الحساب </w:t>
      </w:r>
    </w:p>
    <w:p w:rsidR="00CD2EAC" w:rsidRDefault="00CD2EAC" w:rsidP="00CD2EAC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CD2EAC" w:rsidRPr="0091104E" w:rsidRDefault="00CD2EAC" w:rsidP="00CD2EAC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1C2786" w:rsidRPr="002465EC" w:rsidRDefault="001C2786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1C2786" w:rsidRPr="002465EC" w:rsidTr="009A0ADB"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كشف حساب</w:t>
            </w:r>
          </w:p>
        </w:tc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التاريخ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المبلغ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عدد1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عدد2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عدد3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عدد4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عدد5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6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7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8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9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10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11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12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13</w:t>
            </w:r>
            <w:bookmarkStart w:id="0" w:name="_GoBack"/>
            <w:bookmarkEnd w:id="0"/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91104E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0B6854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خير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النهائية للصفقة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1C2786" w:rsidRDefault="001C2786" w:rsidP="000B685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الكلفة النهائية للمشروع</w:t>
      </w:r>
    </w:p>
    <w:p w:rsidR="0091104E" w:rsidRP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8879B4" w:rsidRPr="002465EC" w:rsidTr="009A0ADB">
        <w:tc>
          <w:tcPr>
            <w:tcW w:w="3020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أجزاء المشروع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</w:t>
            </w:r>
            <w:r w:rsidR="00CB2245">
              <w:rPr>
                <w:rFonts w:ascii="Sakkal Majalla" w:hAnsi="Sakkal Majalla" w:cs="Sakkal Majalla" w:hint="cs"/>
                <w:b/>
                <w:bCs/>
                <w:rtl/>
                <w:lang w:val="en-US" w:eastAsia="en-US" w:bidi="ar-TN"/>
              </w:rPr>
              <w:t xml:space="preserve"> الدينار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الإقتناء و التطهير 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العقار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ي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الشبكات الخارجية 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الدراسات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التهيئة الداخلية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التصرف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أخرى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الجملية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8879B4" w:rsidRPr="0091104E" w:rsidRDefault="008879B4" w:rsidP="0091104E">
      <w:pPr>
        <w:bidi/>
        <w:rPr>
          <w:rFonts w:ascii="Sakkal Majalla" w:hAnsi="Sakkal Majalla" w:cs="Sakkal Majalla"/>
          <w:b/>
          <w:bCs/>
          <w:sz w:val="32"/>
          <w:szCs w:val="32"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المساحة القابلة 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للبيع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حسب مثال التقسيم المصادق عليه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 .....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.......................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.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متر مربع</w:t>
      </w:r>
    </w:p>
    <w:p w:rsidR="009C36A7" w:rsidRPr="0091104E" w:rsidRDefault="009C36A7" w:rsidP="009C36A7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كلفة المتر المربع</w:t>
      </w:r>
      <w:r w:rsidR="00DA39E8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:...................................</w:t>
      </w: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CD2EAC" w:rsidRDefault="00CD2EAC" w:rsidP="00CD2EA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CD2EAC" w:rsidRDefault="00CD2EAC" w:rsidP="00CD2EA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CD2EAC" w:rsidRDefault="00CD2EAC" w:rsidP="00CD2EA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CD2EAC" w:rsidRPr="002465EC" w:rsidRDefault="00CD2EAC" w:rsidP="00CD2EA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Default="002465EC" w:rsidP="00261512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lastRenderedPageBreak/>
        <w:t>ملاحظات عامة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</w:t>
      </w:r>
    </w:p>
    <w:p w:rsidR="00261512" w:rsidRDefault="00261512" w:rsidP="00261512">
      <w:pPr>
        <w:bidi/>
        <w:spacing w:line="204" w:lineRule="auto"/>
        <w:ind w:right="-425"/>
        <w:jc w:val="both"/>
        <w:rPr>
          <w:rFonts w:cs="mohammad bold art 1"/>
          <w:sz w:val="28"/>
          <w:szCs w:val="28"/>
          <w:shd w:val="clear" w:color="auto" w:fill="EAF1DD"/>
          <w:rtl/>
          <w:lang w:bidi="ar-TN"/>
        </w:rPr>
      </w:pPr>
      <w:r>
        <w:rPr>
          <w:rFonts w:cs="mohammad bold art 1" w:hint="cs"/>
          <w:sz w:val="28"/>
          <w:szCs w:val="28"/>
          <w:shd w:val="clear" w:color="auto" w:fill="EAF1DD"/>
          <w:rtl/>
          <w:lang w:bidi="ar-TN"/>
        </w:rPr>
        <w:t xml:space="preserve">لقد تم التنسيق مع مصالح وزارة أملاك الدولة و الشؤون العقارية حول إختبار العقار (قيمة الإختبار 20 مليون دينرا) و الوكالة بصدد التسيق قصد إصدار دائرة تدخل عقاري </w:t>
      </w:r>
    </w:p>
    <w:p w:rsidR="00261512" w:rsidRPr="002465EC" w:rsidRDefault="00261512" w:rsidP="00261512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sectPr w:rsidR="00261512" w:rsidRPr="002465EC" w:rsidSect="00700436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3DB" w:rsidRDefault="00F103DB" w:rsidP="008879B4">
      <w:r>
        <w:separator/>
      </w:r>
    </w:p>
  </w:endnote>
  <w:endnote w:type="continuationSeparator" w:id="1">
    <w:p w:rsidR="00F103DB" w:rsidRDefault="00F103DB" w:rsidP="0088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cadEref">
    <w:panose1 w:val="02000500000000020003"/>
    <w:charset w:val="00"/>
    <w:family w:val="auto"/>
    <w:pitch w:val="variable"/>
    <w:sig w:usb0="00000003" w:usb1="00000000" w:usb2="00000000" w:usb3="00000000" w:csb0="00000001" w:csb1="00000000"/>
  </w:font>
  <w:font w:name="Hesham Cortob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3DB" w:rsidRDefault="00F103DB" w:rsidP="008879B4">
      <w:r>
        <w:separator/>
      </w:r>
    </w:p>
  </w:footnote>
  <w:footnote w:type="continuationSeparator" w:id="1">
    <w:p w:rsidR="00F103DB" w:rsidRDefault="00F103DB" w:rsidP="0088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92F4E"/>
    <w:multiLevelType w:val="hybridMultilevel"/>
    <w:tmpl w:val="12AEFFBE"/>
    <w:lvl w:ilvl="0" w:tplc="52A4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B4A44"/>
    <w:multiLevelType w:val="hybridMultilevel"/>
    <w:tmpl w:val="55D4203E"/>
    <w:lvl w:ilvl="0" w:tplc="502C13D6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660"/>
    <w:rsid w:val="00042079"/>
    <w:rsid w:val="00057876"/>
    <w:rsid w:val="000B6854"/>
    <w:rsid w:val="00115C3B"/>
    <w:rsid w:val="00185E0C"/>
    <w:rsid w:val="001C2786"/>
    <w:rsid w:val="001C7BC6"/>
    <w:rsid w:val="002465EC"/>
    <w:rsid w:val="00253F95"/>
    <w:rsid w:val="00261512"/>
    <w:rsid w:val="002E6C27"/>
    <w:rsid w:val="00396812"/>
    <w:rsid w:val="004A7F28"/>
    <w:rsid w:val="00637C95"/>
    <w:rsid w:val="00653448"/>
    <w:rsid w:val="00655BF0"/>
    <w:rsid w:val="006E1AB3"/>
    <w:rsid w:val="00700436"/>
    <w:rsid w:val="007612B0"/>
    <w:rsid w:val="007D17D6"/>
    <w:rsid w:val="00812FCD"/>
    <w:rsid w:val="00863895"/>
    <w:rsid w:val="00866CED"/>
    <w:rsid w:val="00875D41"/>
    <w:rsid w:val="008879B4"/>
    <w:rsid w:val="008D687D"/>
    <w:rsid w:val="0091104E"/>
    <w:rsid w:val="00981203"/>
    <w:rsid w:val="009A0ADB"/>
    <w:rsid w:val="009C36A7"/>
    <w:rsid w:val="00AC6BE3"/>
    <w:rsid w:val="00B275C7"/>
    <w:rsid w:val="00B42970"/>
    <w:rsid w:val="00B46773"/>
    <w:rsid w:val="00C14C33"/>
    <w:rsid w:val="00C624D5"/>
    <w:rsid w:val="00C70600"/>
    <w:rsid w:val="00CB2245"/>
    <w:rsid w:val="00CD2EAC"/>
    <w:rsid w:val="00D147AA"/>
    <w:rsid w:val="00D62FF0"/>
    <w:rsid w:val="00DA39E8"/>
    <w:rsid w:val="00E4605D"/>
    <w:rsid w:val="00E70D78"/>
    <w:rsid w:val="00EF1ABA"/>
    <w:rsid w:val="00F103DB"/>
    <w:rsid w:val="00F3339E"/>
    <w:rsid w:val="00F90660"/>
    <w:rsid w:val="00FA2C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3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Sommaire"/>
    <w:basedOn w:val="Normal"/>
    <w:link w:val="ParagraphedelisteCar"/>
    <w:uiPriority w:val="34"/>
    <w:qFormat/>
    <w:rsid w:val="00863895"/>
    <w:pPr>
      <w:ind w:left="720"/>
      <w:contextualSpacing/>
    </w:pPr>
  </w:style>
  <w:style w:type="character" w:customStyle="1" w:styleId="ParagraphedelisteCar">
    <w:name w:val="Paragraphe de liste Car"/>
    <w:aliases w:val="Sommaire Car"/>
    <w:basedOn w:val="Policepardfaut"/>
    <w:link w:val="Paragraphedeliste"/>
    <w:uiPriority w:val="34"/>
    <w:rsid w:val="008638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879B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879B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879B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A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ADB"/>
    <w:rPr>
      <w:rFonts w:ascii="Segoe UI" w:eastAsia="Times New Roman" w:hAnsi="Segoe UI" w:cs="Segoe UI"/>
      <w:sz w:val="18"/>
      <w:szCs w:val="18"/>
      <w:lang w:eastAsia="fr-FR"/>
    </w:rPr>
  </w:style>
  <w:style w:type="paragraph" w:styleId="Sansinterligne">
    <w:name w:val="No Spacing"/>
    <w:uiPriority w:val="1"/>
    <w:qFormat/>
    <w:rsid w:val="00FA2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BB04-6B20-4902-87E3-8D88C47A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412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kheireddine benyahya</dc:creator>
  <cp:lastModifiedBy>user</cp:lastModifiedBy>
  <cp:revision>14</cp:revision>
  <cp:lastPrinted>2022-01-19T10:00:00Z</cp:lastPrinted>
  <dcterms:created xsi:type="dcterms:W3CDTF">2022-01-21T07:28:00Z</dcterms:created>
  <dcterms:modified xsi:type="dcterms:W3CDTF">2022-04-05T11:01:00Z</dcterms:modified>
</cp:coreProperties>
</file>